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D3" w:rsidRDefault="00C27F69">
      <w:pPr>
        <w:spacing w:before="68"/>
        <w:ind w:left="1070"/>
        <w:rPr>
          <w:sz w:val="32"/>
        </w:rPr>
      </w:pPr>
      <w:r>
        <w:rPr>
          <w:color w:val="C00000"/>
          <w:sz w:val="32"/>
        </w:rPr>
        <w:t>Уважаемые</w:t>
      </w:r>
      <w:r>
        <w:rPr>
          <w:color w:val="C00000"/>
          <w:spacing w:val="-3"/>
          <w:sz w:val="32"/>
        </w:rPr>
        <w:t xml:space="preserve"> </w:t>
      </w:r>
      <w:r>
        <w:rPr>
          <w:color w:val="C00000"/>
          <w:sz w:val="32"/>
        </w:rPr>
        <w:t>родители!</w:t>
      </w:r>
    </w:p>
    <w:p w:rsidR="00FC18D3" w:rsidRDefault="00C27F69">
      <w:pPr>
        <w:pStyle w:val="a3"/>
        <w:spacing w:before="4"/>
        <w:ind w:left="2688" w:right="143"/>
        <w:jc w:val="both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248920</wp:posOffset>
            </wp:positionH>
            <wp:positionV relativeFrom="paragraph">
              <wp:posOffset>6470</wp:posOffset>
            </wp:positionV>
            <wp:extent cx="1434465" cy="10915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Кто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сможет помочь ребенку</w:t>
      </w:r>
      <w:r>
        <w:rPr>
          <w:spacing w:val="-52"/>
        </w:rPr>
        <w:t xml:space="preserve"> </w:t>
      </w:r>
      <w:r>
        <w:t>преодолеть трудности –</w:t>
      </w:r>
      <w:r>
        <w:rPr>
          <w:spacing w:val="-52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сломаться</w:t>
      </w:r>
      <w:r>
        <w:rPr>
          <w:spacing w:val="54"/>
        </w:rPr>
        <w:t xml:space="preserve"> </w:t>
      </w:r>
      <w:r>
        <w:t>и</w:t>
      </w:r>
    </w:p>
    <w:p w:rsidR="00FC18D3" w:rsidRDefault="00C27F69">
      <w:pPr>
        <w:pStyle w:val="a3"/>
        <w:ind w:left="2688" w:right="143"/>
        <w:jc w:val="both"/>
      </w:pPr>
      <w:r>
        <w:t>«удержаться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гребне</w:t>
      </w:r>
      <w:r>
        <w:rPr>
          <w:spacing w:val="-52"/>
        </w:rPr>
        <w:t xml:space="preserve"> </w:t>
      </w:r>
      <w:r>
        <w:t>волны».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родители.</w:t>
      </w:r>
    </w:p>
    <w:p w:rsidR="00FC18D3" w:rsidRDefault="00C27F69">
      <w:pPr>
        <w:pStyle w:val="a3"/>
        <w:spacing w:before="1"/>
        <w:ind w:left="103" w:right="40"/>
        <w:jc w:val="both"/>
      </w:pPr>
      <w:r>
        <w:t>Очень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ритмов мы не сразу обращаем внимание на то, что</w:t>
      </w:r>
      <w:r>
        <w:rPr>
          <w:spacing w:val="1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изменился.</w:t>
      </w:r>
    </w:p>
    <w:p w:rsidR="00FC18D3" w:rsidRDefault="00C27F69">
      <w:pPr>
        <w:pStyle w:val="a3"/>
        <w:ind w:left="103" w:right="38" w:firstLine="708"/>
        <w:jc w:val="both"/>
      </w:pP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имеем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нашему</w:t>
      </w:r>
      <w:r>
        <w:rPr>
          <w:spacing w:val="1"/>
        </w:rPr>
        <w:t xml:space="preserve"> </w:t>
      </w:r>
      <w:r>
        <w:t>великому</w:t>
      </w:r>
      <w:r>
        <w:rPr>
          <w:spacing w:val="1"/>
        </w:rPr>
        <w:t xml:space="preserve"> </w:t>
      </w:r>
      <w:r>
        <w:t>сожалению</w:t>
      </w:r>
      <w:r>
        <w:rPr>
          <w:spacing w:val="1"/>
        </w:rPr>
        <w:t xml:space="preserve"> </w:t>
      </w:r>
      <w:r>
        <w:t>искушений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мы</w:t>
      </w:r>
      <w:r>
        <w:rPr>
          <w:spacing w:val="56"/>
        </w:rPr>
        <w:t xml:space="preserve"> </w:t>
      </w:r>
      <w:r>
        <w:t>успеваем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это.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скоростей,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стремительного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мир</w:t>
      </w:r>
      <w:r>
        <w:rPr>
          <w:spacing w:val="-52"/>
        </w:rPr>
        <w:t xml:space="preserve"> </w:t>
      </w:r>
      <w:r>
        <w:t>компьютерных технологий и новых возможностей,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соблазнов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искушений.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сложно.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киберпространство,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неограниченные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отследить,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неверный</w:t>
      </w:r>
      <w:r>
        <w:rPr>
          <w:spacing w:val="-1"/>
        </w:rPr>
        <w:t xml:space="preserve"> </w:t>
      </w:r>
      <w:r>
        <w:t>шаг.</w:t>
      </w:r>
    </w:p>
    <w:p w:rsidR="00FC18D3" w:rsidRDefault="00C27F69">
      <w:pPr>
        <w:pStyle w:val="a3"/>
        <w:ind w:left="103" w:right="39" w:firstLine="566"/>
        <w:jc w:val="both"/>
      </w:pPr>
      <w:r>
        <w:t>Вовлечение молодых людей к употреблению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помимо</w:t>
      </w:r>
      <w:r>
        <w:rPr>
          <w:spacing w:val="5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воли.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proofErr w:type="gramStart"/>
      <w:r>
        <w:t>понимают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приводит</w:t>
      </w:r>
      <w:proofErr w:type="gramEnd"/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пагубная</w:t>
      </w:r>
      <w:r>
        <w:rPr>
          <w:spacing w:val="1"/>
        </w:rPr>
        <w:t xml:space="preserve"> </w:t>
      </w:r>
      <w:r>
        <w:t>привычка.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подростков.</w:t>
      </w:r>
    </w:p>
    <w:p w:rsidR="00FC18D3" w:rsidRDefault="00C27F69">
      <w:pPr>
        <w:pStyle w:val="a3"/>
        <w:ind w:left="103" w:right="38" w:firstLine="708"/>
        <w:jc w:val="both"/>
      </w:pPr>
      <w:r>
        <w:t>Удовольствия,</w:t>
      </w:r>
      <w:r>
        <w:rPr>
          <w:spacing w:val="1"/>
        </w:rPr>
        <w:t xml:space="preserve"> </w:t>
      </w:r>
      <w:r>
        <w:t>разочарования,</w:t>
      </w:r>
      <w:r>
        <w:rPr>
          <w:spacing w:val="1"/>
        </w:rPr>
        <w:t xml:space="preserve"> </w:t>
      </w:r>
      <w:r>
        <w:t>ис</w:t>
      </w:r>
      <w:r>
        <w:t>кушения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неоправданному</w:t>
      </w:r>
      <w:r>
        <w:rPr>
          <w:spacing w:val="1"/>
        </w:rPr>
        <w:t xml:space="preserve"> </w:t>
      </w:r>
      <w:r>
        <w:t>риску.</w:t>
      </w:r>
      <w:r>
        <w:rPr>
          <w:spacing w:val="1"/>
        </w:rPr>
        <w:t xml:space="preserve"> </w:t>
      </w:r>
      <w:r>
        <w:t>Пристрастие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наркотикам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риск. Ребенок пытается так решить свои проблемы,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замечая,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пристрастие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пагубной</w:t>
      </w:r>
      <w:r>
        <w:rPr>
          <w:spacing w:val="-52"/>
        </w:rPr>
        <w:t xml:space="preserve"> </w:t>
      </w:r>
      <w:r>
        <w:t>привычкой. Запреты, окрики, наказания приводят 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упрямство,</w:t>
      </w:r>
      <w:r>
        <w:rPr>
          <w:spacing w:val="1"/>
        </w:rPr>
        <w:t xml:space="preserve"> </w:t>
      </w:r>
      <w:r>
        <w:t>импульсивность,</w:t>
      </w:r>
      <w:r>
        <w:rPr>
          <w:spacing w:val="1"/>
        </w:rPr>
        <w:t xml:space="preserve"> </w:t>
      </w:r>
      <w:r>
        <w:t>неуравновешенность.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сбрасывать</w:t>
      </w:r>
      <w:r>
        <w:rPr>
          <w:spacing w:val="56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кризиса,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усугубляется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изменениями.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56"/>
        </w:rPr>
        <w:t xml:space="preserve"> </w:t>
      </w:r>
      <w:r>
        <w:t>период</w:t>
      </w:r>
      <w:r>
        <w:rPr>
          <w:spacing w:val="-52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х</w:t>
      </w:r>
      <w:r>
        <w:t>отят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моралью.</w:t>
      </w:r>
    </w:p>
    <w:p w:rsidR="00FC18D3" w:rsidRDefault="00C27F69">
      <w:pPr>
        <w:pStyle w:val="a3"/>
        <w:spacing w:before="7"/>
        <w:rPr>
          <w:sz w:val="6"/>
        </w:rPr>
      </w:pPr>
      <w:r>
        <w:br w:type="column"/>
      </w:r>
    </w:p>
    <w:p w:rsidR="00FC18D3" w:rsidRDefault="00FC18D3">
      <w:pPr>
        <w:pStyle w:val="a3"/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1" style="width:250.1pt;height:166.85pt;mso-position-horizontal-relative:char;mso-position-vertical-relative:line" coordsize="5002,33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57;top:56;width:4803;height:509">
              <v:imagedata r:id="rId5" o:title=""/>
            </v:shape>
            <v:shape id="_x0000_s1051" type="#_x0000_t75" style="position:absolute;top:422;width:2604;height:2844">
              <v:imagedata r:id="rId6" o:title=""/>
            </v:shape>
            <v:shape id="_x0000_s1050" type="#_x0000_t75" style="position:absolute;left:2347;top:449;width:2655;height:2712">
              <v:imagedata r:id="rId7" o:title=""/>
            </v:shape>
            <v:shape id="_x0000_s1049" type="#_x0000_t75" style="position:absolute;left:36;top:2976;width:4839;height:360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225;width:3975;height:1064" filled="f" stroked="f">
              <v:textbox inset="0,0,0,0">
                <w:txbxContent>
                  <w:p w:rsidR="00FC18D3" w:rsidRDefault="00C27F69">
                    <w:pPr>
                      <w:spacing w:line="252" w:lineRule="exact"/>
                      <w:ind w:left="485" w:righ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Выделяют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типа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рискованного</w:t>
                    </w:r>
                  </w:p>
                  <w:p w:rsidR="00FC18D3" w:rsidRDefault="00C27F69">
                    <w:pPr>
                      <w:spacing w:line="262" w:lineRule="exact"/>
                      <w:ind w:left="488" w:righ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поведения:</w:t>
                    </w:r>
                  </w:p>
                  <w:p w:rsidR="00FC18D3" w:rsidRDefault="00C27F69">
                    <w:pPr>
                      <w:spacing w:before="173" w:line="216" w:lineRule="auto"/>
                      <w:ind w:right="1859" w:firstLine="3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Первый – когда подросток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рискует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с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целью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получения</w:t>
                    </w:r>
                  </w:p>
                </w:txbxContent>
              </v:textbox>
            </v:shape>
            <v:shape id="_x0000_s1047" type="#_x0000_t202" style="position:absolute;left:388;top:1051;width:1801;height:200" filled="f" stroked="f">
              <v:textbox inset="0,0,0,0">
                <w:txbxContent>
                  <w:p w:rsidR="00FC18D3" w:rsidRDefault="00C27F69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позитивного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опыта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для</w:t>
                    </w:r>
                    <w:proofErr w:type="gramEnd"/>
                  </w:p>
                </w:txbxContent>
              </v:textbox>
            </v:shape>
            <v:shape id="_x0000_s1046" type="#_x0000_t202" style="position:absolute;left:2702;top:883;width:1877;height:234" filled="f" stroked="f">
              <v:textbox inset="0,0,0,0">
                <w:txbxContent>
                  <w:p w:rsidR="00FC18D3" w:rsidRDefault="00C27F69">
                    <w:pPr>
                      <w:spacing w:line="234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Второй –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поведение,</w:t>
                    </w:r>
                  </w:p>
                </w:txbxContent>
              </v:textbox>
            </v:shape>
            <v:shape id="_x0000_s1045" type="#_x0000_t202" style="position:absolute;left:172;top:1236;width:2235;height:387" filled="f" stroked="f">
              <v:textbox inset="0,0,0,0">
                <w:txbxContent>
                  <w:p w:rsidR="00FC18D3" w:rsidRDefault="00C27F69">
                    <w:pPr>
                      <w:spacing w:line="189" w:lineRule="exact"/>
                      <w:ind w:right="1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дальнейшей</w:t>
                    </w:r>
                  </w:p>
                  <w:p w:rsidR="00FC18D3" w:rsidRDefault="00C27F69">
                    <w:pPr>
                      <w:tabs>
                        <w:tab w:val="left" w:pos="1645"/>
                      </w:tabs>
                      <w:spacing w:line="197" w:lineRule="exact"/>
                      <w:ind w:right="18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самосто</w:t>
                    </w:r>
                    <w:proofErr w:type="spellEnd"/>
                    <w:r>
                      <w:rPr>
                        <w:sz w:val="18"/>
                      </w:rPr>
                      <w:tab/>
                    </w:r>
                    <w:r>
                      <w:rPr>
                        <w:spacing w:val="-1"/>
                        <w:sz w:val="18"/>
                      </w:rPr>
                      <w:t>ни.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Это</w:t>
                    </w:r>
                  </w:p>
                </w:txbxContent>
              </v:textbox>
            </v:shape>
            <v:shape id="_x0000_s1044" type="#_x0000_t202" style="position:absolute;left:355;top:1423;width:1872;height:385" filled="f" stroked="f">
              <v:textbox inset="0,0,0,0">
                <w:txbxContent>
                  <w:p w:rsidR="00FC18D3" w:rsidRDefault="00C27F69">
                    <w:pPr>
                      <w:spacing w:line="188" w:lineRule="exact"/>
                      <w:ind w:left="38" w:right="18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ятельной</w:t>
                    </w:r>
                    <w:proofErr w:type="spellEnd"/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жиз</w:t>
                    </w:r>
                    <w:proofErr w:type="spellEnd"/>
                  </w:p>
                  <w:p w:rsidR="00FC18D3" w:rsidRDefault="00C27F69">
                    <w:pPr>
                      <w:tabs>
                        <w:tab w:val="left" w:pos="1535"/>
                      </w:tabs>
                      <w:spacing w:line="196" w:lineRule="exact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риск</w:t>
                    </w:r>
                    <w:r>
                      <w:rPr>
                        <w:sz w:val="18"/>
                      </w:rPr>
                      <w:tab/>
                    </w:r>
                    <w:proofErr w:type="spellStart"/>
                    <w:r>
                      <w:rPr>
                        <w:spacing w:val="-1"/>
                        <w:sz w:val="18"/>
                      </w:rPr>
                      <w:t>ние</w:t>
                    </w:r>
                    <w:proofErr w:type="spellEnd"/>
                    <w:r>
                      <w:rPr>
                        <w:spacing w:val="-1"/>
                        <w:sz w:val="18"/>
                      </w:rPr>
                      <w:t>,</w:t>
                    </w:r>
                  </w:p>
                </w:txbxContent>
              </v:textbox>
            </v:shape>
            <v:shape id="_x0000_s1043" type="#_x0000_t202" style="position:absolute;left:290;top:1608;width:2001;height:1318" filled="f" stroked="f">
              <v:textbox inset="0,0,0,0">
                <w:txbxContent>
                  <w:p w:rsidR="00FC18D3" w:rsidRDefault="00C27F69">
                    <w:pPr>
                      <w:spacing w:before="9" w:line="216" w:lineRule="auto"/>
                      <w:ind w:right="18" w:firstLine="37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ованное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поведе</w:t>
                    </w:r>
                    <w:proofErr w:type="spellEnd"/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помогающее</w:t>
                    </w:r>
                    <w:proofErr w:type="gramEnd"/>
                    <w:r>
                      <w:rPr>
                        <w:sz w:val="18"/>
                      </w:rPr>
                      <w:t xml:space="preserve"> развить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определенные качества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личности, преодолеть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страхи,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влиться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в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социум,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добиваться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поставленных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целей</w:t>
                    </w:r>
                  </w:p>
                </w:txbxContent>
              </v:textbox>
            </v:shape>
            <v:shape id="_x0000_s1042" type="#_x0000_t202" style="position:absolute;left:2537;top:1099;width:2205;height:1538" filled="f" stroked="f">
              <v:textbox inset="0,0,0,0">
                <w:txbxContent>
                  <w:p w:rsidR="00FC18D3" w:rsidRDefault="00C27F69">
                    <w:pPr>
                      <w:spacing w:line="222" w:lineRule="exact"/>
                      <w:ind w:left="238" w:right="254"/>
                      <w:jc w:val="center"/>
                      <w:rPr>
                        <w:sz w:val="21"/>
                      </w:rPr>
                    </w:pPr>
                    <w:proofErr w:type="gramStart"/>
                    <w:r>
                      <w:rPr>
                        <w:sz w:val="21"/>
                      </w:rPr>
                      <w:t>включающее</w:t>
                    </w:r>
                    <w:proofErr w:type="gramEnd"/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виды</w:t>
                    </w:r>
                  </w:p>
                  <w:p w:rsidR="00FC18D3" w:rsidRDefault="00C27F69">
                    <w:pPr>
                      <w:spacing w:before="8" w:line="216" w:lineRule="auto"/>
                      <w:ind w:right="18" w:firstLine="4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деятельности, опасные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для жизни и здоровья. К</w:t>
                    </w:r>
                    <w:r>
                      <w:rPr>
                        <w:spacing w:val="-5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ним относятся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употребление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наркотиков, алкоголя,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нарушение закона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и т.д.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C18D3" w:rsidRDefault="00C27F69">
      <w:pPr>
        <w:pStyle w:val="a3"/>
        <w:spacing w:before="68"/>
        <w:ind w:left="1120" w:right="196" w:hanging="840"/>
      </w:pPr>
      <w:r>
        <w:t>Что же необходимо знать родителю для того, чтобы</w:t>
      </w:r>
      <w:r>
        <w:rPr>
          <w:spacing w:val="-52"/>
        </w:rPr>
        <w:t xml:space="preserve"> </w:t>
      </w:r>
      <w:r>
        <w:t>разобраться в</w:t>
      </w:r>
      <w:r>
        <w:rPr>
          <w:spacing w:val="-2"/>
        </w:rPr>
        <w:t xml:space="preserve"> </w:t>
      </w:r>
      <w:r>
        <w:t>указанном</w:t>
      </w:r>
      <w:r>
        <w:rPr>
          <w:spacing w:val="-3"/>
        </w:rPr>
        <w:t xml:space="preserve"> </w:t>
      </w:r>
      <w:r>
        <w:t>вопросе?</w:t>
      </w:r>
    </w:p>
    <w:p w:rsidR="00FC18D3" w:rsidRDefault="00FC18D3">
      <w:pPr>
        <w:pStyle w:val="a3"/>
        <w:rPr>
          <w:sz w:val="29"/>
        </w:rPr>
      </w:pPr>
      <w:r w:rsidRPr="00FC18D3">
        <w:pict>
          <v:group id="_x0000_s1035" style="position:absolute;margin-left:298.65pt;margin-top:18.65pt;width:108.65pt;height:118.6pt;z-index:-15728128;mso-wrap-distance-left:0;mso-wrap-distance-right:0;mso-position-horizontal-relative:page" coordorigin="5973,373" coordsize="2173,2372">
            <v:shape id="_x0000_s1040" type="#_x0000_t75" style="position:absolute;left:5973;top:373;width:2173;height:1151">
              <v:imagedata r:id="rId9" o:title=""/>
            </v:shape>
            <v:shape id="_x0000_s1039" type="#_x0000_t75" style="position:absolute;left:6199;top:1419;width:238;height:812">
              <v:imagedata r:id="rId10" o:title=""/>
            </v:shape>
            <v:shape id="_x0000_s1038" type="#_x0000_t75" style="position:absolute;left:6410;top:1664;width:1702;height:1080">
              <v:imagedata r:id="rId11" o:title=""/>
            </v:shape>
            <v:shape id="_x0000_s1037" type="#_x0000_t202" style="position:absolute;left:6161;top:443;width:1808;height:900" filled="f" stroked="f">
              <v:textbox inset="0,0,0,0">
                <w:txbxContent>
                  <w:p w:rsidR="00FC18D3" w:rsidRDefault="00C27F69">
                    <w:pPr>
                      <w:spacing w:line="441" w:lineRule="exact"/>
                      <w:ind w:right="18"/>
                      <w:jc w:val="center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spacing w:val="-1"/>
                        <w:sz w:val="42"/>
                      </w:rPr>
                      <w:t>Факторы</w:t>
                    </w:r>
                  </w:p>
                  <w:p w:rsidR="00FC18D3" w:rsidRDefault="00C27F69">
                    <w:pPr>
                      <w:spacing w:line="459" w:lineRule="exact"/>
                      <w:ind w:right="21"/>
                      <w:jc w:val="center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sz w:val="42"/>
                      </w:rPr>
                      <w:t>риска</w:t>
                    </w:r>
                  </w:p>
                </w:txbxContent>
              </v:textbox>
            </v:shape>
            <v:shape id="_x0000_s1036" type="#_x0000_t202" style="position:absolute;left:6579;top:1832;width:1384;height:756" filled="f" stroked="f">
              <v:textbox inset="0,0,0,0">
                <w:txbxContent>
                  <w:p w:rsidR="00FC18D3" w:rsidRDefault="00C27F69">
                    <w:pPr>
                      <w:spacing w:line="135" w:lineRule="exact"/>
                      <w:ind w:left="323" w:right="339"/>
                      <w:jc w:val="center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социально-</w:t>
                    </w:r>
                  </w:p>
                  <w:p w:rsidR="00FC18D3" w:rsidRDefault="00C27F69">
                    <w:pPr>
                      <w:spacing w:before="6" w:line="216" w:lineRule="auto"/>
                      <w:ind w:left="-1" w:right="18" w:hanging="2"/>
                      <w:jc w:val="center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психологические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>условия, повышающие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угрозу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вовлечения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в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зависимое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поведение</w:t>
                    </w:r>
                  </w:p>
                </w:txbxContent>
              </v:textbox>
            </v:shape>
            <w10:wrap type="topAndBottom" anchorx="page"/>
          </v:group>
        </w:pict>
      </w:r>
      <w:r w:rsidRPr="00FC18D3">
        <w:pict>
          <v:group id="_x0000_s1029" style="position:absolute;margin-left:428.05pt;margin-top:18.65pt;width:108.9pt;height:118.6pt;z-index:-15727616;mso-wrap-distance-left:0;mso-wrap-distance-right:0;mso-position-horizontal-relative:page" coordorigin="8561,373" coordsize="2178,2372">
            <v:shape id="_x0000_s1034" type="#_x0000_t75" style="position:absolute;left:8560;top:373;width:2178;height:1151">
              <v:imagedata r:id="rId12" o:title=""/>
            </v:shape>
            <v:shape id="_x0000_s1033" type="#_x0000_t75" style="position:absolute;left:8791;top:1419;width:240;height:812">
              <v:imagedata r:id="rId13" o:title=""/>
            </v:shape>
            <v:shape id="_x0000_s1032" type="#_x0000_t75" style="position:absolute;left:9004;top:1664;width:1702;height:1080">
              <v:imagedata r:id="rId14" o:title=""/>
            </v:shape>
            <v:shape id="_x0000_s1031" type="#_x0000_t202" style="position:absolute;left:8755;top:443;width:1809;height:900" filled="f" stroked="f">
              <v:textbox inset="0,0,0,0">
                <w:txbxContent>
                  <w:p w:rsidR="00FC18D3" w:rsidRDefault="00C27F69">
                    <w:pPr>
                      <w:spacing w:line="441" w:lineRule="exact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sz w:val="42"/>
                      </w:rPr>
                      <w:t>Факторы</w:t>
                    </w:r>
                  </w:p>
                  <w:p w:rsidR="00FC18D3" w:rsidRDefault="00C27F69">
                    <w:pPr>
                      <w:spacing w:line="459" w:lineRule="exact"/>
                      <w:ind w:left="139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sz w:val="42"/>
                      </w:rPr>
                      <w:t>защиты</w:t>
                    </w:r>
                  </w:p>
                </w:txbxContent>
              </v:textbox>
            </v:shape>
            <v:shape id="_x0000_s1030" type="#_x0000_t202" style="position:absolute;left:9087;top:1755;width:1558;height:910" filled="f" stroked="f">
              <v:textbox inset="0,0,0,0">
                <w:txbxContent>
                  <w:p w:rsidR="00FC18D3" w:rsidRDefault="00C27F69">
                    <w:pPr>
                      <w:spacing w:line="135" w:lineRule="exact"/>
                      <w:ind w:right="17"/>
                      <w:jc w:val="center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обстоятельства,</w:t>
                    </w:r>
                  </w:p>
                  <w:p w:rsidR="00FC18D3" w:rsidRDefault="00C27F69">
                    <w:pPr>
                      <w:spacing w:before="6" w:line="216" w:lineRule="auto"/>
                      <w:ind w:right="18"/>
                      <w:jc w:val="center"/>
                      <w:rPr>
                        <w:rFonts w:ascii="Calibri" w:hAnsi="Calibri"/>
                        <w:sz w:val="14"/>
                      </w:rPr>
                    </w:pPr>
                    <w:proofErr w:type="gramStart"/>
                    <w:r>
                      <w:rPr>
                        <w:rFonts w:ascii="Calibri" w:hAnsi="Calibri"/>
                        <w:sz w:val="14"/>
                      </w:rPr>
                      <w:t>повышающие</w:t>
                    </w:r>
                    <w:proofErr w:type="gramEnd"/>
                    <w:r>
                      <w:rPr>
                        <w:rFonts w:ascii="Calibri" w:hAnsi="Calibri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социально-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психологическую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устойчивость</w:t>
                    </w:r>
                    <w:r>
                      <w:rPr>
                        <w:rFonts w:ascii="Calibri" w:hAnsi="Calibri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к</w:t>
                    </w:r>
                  </w:p>
                  <w:p w:rsidR="00FC18D3" w:rsidRDefault="00C27F69">
                    <w:pPr>
                      <w:spacing w:line="216" w:lineRule="auto"/>
                      <w:ind w:right="22"/>
                      <w:jc w:val="center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воздействию</w:t>
                    </w:r>
                    <w:r>
                      <w:rPr>
                        <w:rFonts w:ascii="Calibri" w:hAnsi="Calibri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факторов</w:t>
                    </w:r>
                    <w:r>
                      <w:rPr>
                        <w:rFonts w:ascii="Calibri" w:hAnsi="Calibri"/>
                        <w:spacing w:val="-28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риска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C18D3" w:rsidRDefault="00FC18D3">
      <w:pPr>
        <w:pStyle w:val="a3"/>
        <w:spacing w:before="6"/>
        <w:rPr>
          <w:sz w:val="28"/>
        </w:rPr>
      </w:pPr>
    </w:p>
    <w:p w:rsidR="00FC18D3" w:rsidRDefault="00C27F69">
      <w:pPr>
        <w:pStyle w:val="a3"/>
        <w:ind w:left="103" w:right="38"/>
        <w:jc w:val="both"/>
      </w:pPr>
      <w:r>
        <w:t>Другими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56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рисковать в пределах границ, безопасных для жизни,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проблемами.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заметить,</w:t>
      </w:r>
      <w:r>
        <w:rPr>
          <w:spacing w:val="1"/>
        </w:rPr>
        <w:t xml:space="preserve"> </w:t>
      </w:r>
      <w:r>
        <w:t>распознать,</w:t>
      </w:r>
      <w:r>
        <w:rPr>
          <w:spacing w:val="-52"/>
        </w:rPr>
        <w:t xml:space="preserve"> </w:t>
      </w:r>
      <w:r>
        <w:t>предотвратить включение ребенка в опасные для его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ситуации.</w:t>
      </w:r>
    </w:p>
    <w:p w:rsidR="00FC18D3" w:rsidRDefault="00C27F69">
      <w:pPr>
        <w:pStyle w:val="a3"/>
        <w:spacing w:before="1"/>
        <w:ind w:left="3638" w:right="128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3717290</wp:posOffset>
            </wp:positionH>
            <wp:positionV relativeFrom="paragraph">
              <wp:posOffset>3295</wp:posOffset>
            </wp:positionV>
            <wp:extent cx="2030730" cy="1148829"/>
            <wp:effectExtent l="0" t="0" r="0" b="0"/>
            <wp:wrapNone/>
            <wp:docPr id="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148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</w:rPr>
        <w:t>С</w:t>
      </w:r>
      <w:r>
        <w:rPr>
          <w:color w:val="C00000"/>
          <w:spacing w:val="17"/>
        </w:rPr>
        <w:t xml:space="preserve"> </w:t>
      </w:r>
      <w:r>
        <w:rPr>
          <w:color w:val="C00000"/>
        </w:rPr>
        <w:t>2013</w:t>
      </w:r>
      <w:r>
        <w:rPr>
          <w:color w:val="C00000"/>
          <w:spacing w:val="18"/>
        </w:rPr>
        <w:t xml:space="preserve"> </w:t>
      </w:r>
      <w:r>
        <w:rPr>
          <w:color w:val="C00000"/>
        </w:rPr>
        <w:t>года</w:t>
      </w:r>
      <w:r>
        <w:rPr>
          <w:color w:val="C00000"/>
          <w:spacing w:val="20"/>
        </w:rPr>
        <w:t xml:space="preserve"> </w:t>
      </w:r>
      <w:r>
        <w:t>во</w:t>
      </w:r>
      <w:r>
        <w:rPr>
          <w:spacing w:val="-52"/>
        </w:rPr>
        <w:t xml:space="preserve"> </w:t>
      </w:r>
      <w:r>
        <w:t>всех</w:t>
      </w:r>
    </w:p>
    <w:p w:rsidR="00FC18D3" w:rsidRDefault="00C27F69">
      <w:pPr>
        <w:pStyle w:val="a3"/>
        <w:ind w:left="3638" w:right="128"/>
      </w:pPr>
      <w:r>
        <w:t>образовательных</w:t>
      </w:r>
      <w:r>
        <w:rPr>
          <w:spacing w:val="-52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proofErr w:type="gramStart"/>
      <w:r>
        <w:t>Российской</w:t>
      </w:r>
      <w:proofErr w:type="gramEnd"/>
    </w:p>
    <w:p w:rsidR="00FC18D3" w:rsidRDefault="00C27F69">
      <w:pPr>
        <w:pStyle w:val="a3"/>
        <w:tabs>
          <w:tab w:val="left" w:pos="5031"/>
        </w:tabs>
        <w:ind w:left="3638" w:right="143"/>
      </w:pPr>
      <w:r>
        <w:t>Федерации</w:t>
      </w:r>
      <w:r>
        <w:tab/>
      </w:r>
      <w:r>
        <w:rPr>
          <w:spacing w:val="-2"/>
        </w:rPr>
        <w:t>на</w:t>
      </w:r>
      <w:r>
        <w:rPr>
          <w:spacing w:val="-52"/>
        </w:rPr>
        <w:t xml:space="preserve"> </w:t>
      </w:r>
      <w:r>
        <w:t>основании</w:t>
      </w:r>
    </w:p>
    <w:p w:rsidR="00FC18D3" w:rsidRDefault="00C27F69">
      <w:pPr>
        <w:pStyle w:val="a3"/>
        <w:tabs>
          <w:tab w:val="left" w:pos="1686"/>
          <w:tab w:val="left" w:pos="2554"/>
          <w:tab w:val="left" w:pos="3019"/>
          <w:tab w:val="left" w:pos="3964"/>
          <w:tab w:val="left" w:pos="4482"/>
        </w:tabs>
        <w:spacing w:before="39"/>
        <w:ind w:left="103" w:right="39"/>
      </w:pPr>
      <w:r>
        <w:t>Федерального</w:t>
      </w:r>
      <w:r>
        <w:tab/>
        <w:t>закона</w:t>
      </w:r>
      <w:r>
        <w:tab/>
        <w:t>№</w:t>
      </w:r>
      <w:r>
        <w:tab/>
      </w:r>
      <w:r>
        <w:t>120-ФЗ</w:t>
      </w:r>
      <w:r>
        <w:tab/>
        <w:t>«О</w:t>
      </w:r>
      <w:r>
        <w:tab/>
        <w:t>внесении</w:t>
      </w:r>
      <w:r>
        <w:rPr>
          <w:spacing w:val="-5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отдельные законодательные акты</w:t>
      </w:r>
    </w:p>
    <w:p w:rsidR="00FC18D3" w:rsidRDefault="00C27F69">
      <w:pPr>
        <w:pStyle w:val="a3"/>
        <w:spacing w:before="70"/>
        <w:ind w:left="103" w:right="200"/>
        <w:jc w:val="both"/>
      </w:pPr>
      <w:r>
        <w:br w:type="column"/>
      </w:r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-52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Закон)</w:t>
      </w:r>
      <w:r>
        <w:rPr>
          <w:spacing w:val="1"/>
        </w:rPr>
        <w:t xml:space="preserve"> </w:t>
      </w:r>
      <w:r>
        <w:t>осуществляется процедура, направленная на раннее</w:t>
      </w:r>
      <w:r>
        <w:rPr>
          <w:spacing w:val="1"/>
        </w:rPr>
        <w:t xml:space="preserve"> </w:t>
      </w:r>
      <w:r>
        <w:t xml:space="preserve">выявление незаконного потребления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образовательных организаций наркотических средств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психотропных веществ.</w:t>
      </w:r>
    </w:p>
    <w:p w:rsidR="00FC18D3" w:rsidRDefault="00C27F69">
      <w:pPr>
        <w:pStyle w:val="a3"/>
        <w:spacing w:before="1"/>
        <w:ind w:left="103" w:right="201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487497728" behindDoc="1" locked="0" layoutInCell="1" allowOverlap="1">
            <wp:simplePos x="0" y="0"/>
            <wp:positionH relativeFrom="page">
              <wp:posOffset>7362449</wp:posOffset>
            </wp:positionH>
            <wp:positionV relativeFrom="paragraph">
              <wp:posOffset>812014</wp:posOffset>
            </wp:positionV>
            <wp:extent cx="1208500" cy="800100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9208013</wp:posOffset>
            </wp:positionH>
            <wp:positionV relativeFrom="paragraph">
              <wp:posOffset>1618202</wp:posOffset>
            </wp:positionV>
            <wp:extent cx="1231380" cy="813866"/>
            <wp:effectExtent l="0" t="0" r="0" b="0"/>
            <wp:wrapNone/>
            <wp:docPr id="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380" cy="813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соответствии со статьей 53.4 Закона раннее</w:t>
      </w:r>
      <w:r>
        <w:rPr>
          <w:spacing w:val="1"/>
        </w:rPr>
        <w:t xml:space="preserve"> </w:t>
      </w:r>
      <w:r>
        <w:t>выявление незаконного потребления наркотических</w:t>
      </w:r>
      <w:r>
        <w:rPr>
          <w:spacing w:val="1"/>
        </w:rPr>
        <w:t xml:space="preserve"> </w:t>
      </w:r>
      <w:r>
        <w:t>средств и психотропных веще</w:t>
      </w:r>
      <w:proofErr w:type="gramStart"/>
      <w:r>
        <w:t>ств вкл</w:t>
      </w:r>
      <w:proofErr w:type="gramEnd"/>
      <w:r>
        <w:t xml:space="preserve">ючает </w:t>
      </w:r>
      <w:r>
        <w:t>в себя два</w:t>
      </w:r>
      <w:r>
        <w:rPr>
          <w:spacing w:val="-52"/>
        </w:rPr>
        <w:t xml:space="preserve"> </w:t>
      </w:r>
      <w:r>
        <w:t>этапа:</w:t>
      </w:r>
    </w:p>
    <w:p w:rsidR="00FC18D3" w:rsidRDefault="00FC18D3">
      <w:pPr>
        <w:pStyle w:val="a3"/>
        <w:spacing w:before="8" w:after="1"/>
      </w:pPr>
    </w:p>
    <w:tbl>
      <w:tblPr>
        <w:tblStyle w:val="TableNormal"/>
        <w:tblW w:w="0" w:type="auto"/>
        <w:tblInd w:w="18" w:type="dxa"/>
        <w:tblLayout w:type="fixed"/>
        <w:tblLook w:val="01E0"/>
      </w:tblPr>
      <w:tblGrid>
        <w:gridCol w:w="5259"/>
      </w:tblGrid>
      <w:tr w:rsidR="00FC18D3">
        <w:trPr>
          <w:trHeight w:val="1136"/>
        </w:trPr>
        <w:tc>
          <w:tcPr>
            <w:tcW w:w="5259" w:type="dxa"/>
          </w:tcPr>
          <w:p w:rsidR="00FC18D3" w:rsidRDefault="00C27F69">
            <w:pPr>
              <w:pStyle w:val="TableParagraph"/>
              <w:tabs>
                <w:tab w:val="left" w:pos="3478"/>
              </w:tabs>
              <w:spacing w:line="240" w:lineRule="auto"/>
              <w:ind w:left="2322" w:right="197"/>
            </w:pPr>
            <w:r>
              <w:t>социально-психологическое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  <w:r>
              <w:rPr>
                <w:spacing w:val="56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(далее</w:t>
            </w:r>
            <w:r>
              <w:rPr>
                <w:spacing w:val="-1"/>
              </w:rPr>
              <w:t xml:space="preserve"> </w:t>
            </w:r>
            <w:r>
              <w:t>СПТ);</w:t>
            </w:r>
          </w:p>
        </w:tc>
      </w:tr>
      <w:tr w:rsidR="00FC18D3">
        <w:trPr>
          <w:trHeight w:val="881"/>
        </w:trPr>
        <w:tc>
          <w:tcPr>
            <w:tcW w:w="5259" w:type="dxa"/>
          </w:tcPr>
          <w:p w:rsidR="00FC18D3" w:rsidRDefault="00C27F69">
            <w:pPr>
              <w:pStyle w:val="TableParagraph"/>
              <w:spacing w:before="124"/>
            </w:pPr>
            <w:r>
              <w:t>профилактические</w:t>
            </w:r>
          </w:p>
          <w:p w:rsidR="00FC18D3" w:rsidRDefault="00C27F69">
            <w:pPr>
              <w:pStyle w:val="TableParagraph"/>
              <w:ind w:right="2470"/>
            </w:pPr>
            <w:r>
              <w:t>медицинские осмотры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0"/>
              </w:rPr>
              <w:t xml:space="preserve"> </w:t>
            </w:r>
            <w:r>
              <w:t>(далее</w:t>
            </w:r>
            <w:r>
              <w:rPr>
                <w:spacing w:val="-7"/>
              </w:rPr>
              <w:t xml:space="preserve"> </w:t>
            </w:r>
            <w:r>
              <w:t>ПМО)</w:t>
            </w:r>
          </w:p>
        </w:tc>
      </w:tr>
    </w:tbl>
    <w:p w:rsidR="00FC18D3" w:rsidRDefault="00FC18D3">
      <w:pPr>
        <w:pStyle w:val="a3"/>
        <w:rPr>
          <w:sz w:val="24"/>
        </w:rPr>
      </w:pPr>
    </w:p>
    <w:p w:rsidR="00FC18D3" w:rsidRDefault="00FC18D3">
      <w:pPr>
        <w:pStyle w:val="a3"/>
        <w:rPr>
          <w:sz w:val="24"/>
        </w:rPr>
      </w:pPr>
    </w:p>
    <w:p w:rsidR="00FC18D3" w:rsidRDefault="00FC18D3">
      <w:pPr>
        <w:pStyle w:val="a3"/>
        <w:spacing w:before="5"/>
        <w:rPr>
          <w:sz w:val="21"/>
        </w:rPr>
      </w:pPr>
    </w:p>
    <w:p w:rsidR="00FC18D3" w:rsidRDefault="00C27F69">
      <w:pPr>
        <w:pStyle w:val="Heading1"/>
      </w:pPr>
      <w:r>
        <w:rPr>
          <w:color w:val="C00000"/>
        </w:rPr>
        <w:t>С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какой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целью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проводится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СПТ</w:t>
      </w:r>
      <w:r>
        <w:rPr>
          <w:color w:val="C00000"/>
          <w:spacing w:val="-2"/>
        </w:rPr>
        <w:t xml:space="preserve"> </w:t>
      </w:r>
      <w:proofErr w:type="gramStart"/>
      <w:r>
        <w:rPr>
          <w:color w:val="C00000"/>
        </w:rPr>
        <w:t>обучающихся</w:t>
      </w:r>
      <w:proofErr w:type="gramEnd"/>
      <w:r>
        <w:rPr>
          <w:color w:val="C00000"/>
        </w:rPr>
        <w:t>?</w:t>
      </w:r>
    </w:p>
    <w:p w:rsidR="00FC18D3" w:rsidRDefault="00C27F69">
      <w:pPr>
        <w:pStyle w:val="a3"/>
        <w:ind w:left="103" w:right="200"/>
        <w:jc w:val="both"/>
      </w:pPr>
      <w:r>
        <w:rPr>
          <w:b/>
          <w:bCs/>
        </w:rPr>
        <w:t>⸎</w:t>
      </w:r>
      <w:r>
        <w:rPr>
          <w:b/>
          <w:bCs/>
          <w:spacing w:val="1"/>
        </w:rPr>
        <w:t xml:space="preserve"> </w:t>
      </w:r>
      <w:r>
        <w:t>СПТ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становления</w:t>
      </w:r>
      <w:r>
        <w:rPr>
          <w:spacing w:val="-5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взросление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получение образования и выход в самостоятельную</w:t>
      </w:r>
      <w:r>
        <w:rPr>
          <w:spacing w:val="1"/>
        </w:rPr>
        <w:t xml:space="preserve"> </w:t>
      </w:r>
      <w:r>
        <w:t>жизнь. Однако этот процесс может нарушаться. СПТ</w:t>
      </w:r>
      <w:r>
        <w:rPr>
          <w:spacing w:val="1"/>
        </w:rPr>
        <w:t xml:space="preserve"> </w:t>
      </w:r>
      <w:r>
        <w:t>позволяет вовремя заметить возникающие 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</w:t>
      </w:r>
      <w:r>
        <w:t>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t xml:space="preserve"> 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семье.</w:t>
      </w:r>
    </w:p>
    <w:p w:rsidR="00FC18D3" w:rsidRDefault="00FC18D3">
      <w:pPr>
        <w:pStyle w:val="a3"/>
        <w:spacing w:before="9"/>
        <w:rPr>
          <w:sz w:val="21"/>
        </w:rPr>
      </w:pPr>
    </w:p>
    <w:p w:rsidR="00FC18D3" w:rsidRDefault="00C27F69">
      <w:pPr>
        <w:pStyle w:val="a3"/>
        <w:ind w:left="103" w:right="200"/>
        <w:jc w:val="both"/>
      </w:pPr>
      <w:r>
        <w:rPr>
          <w:b/>
          <w:bCs/>
        </w:rPr>
        <w:t>⸎</w:t>
      </w:r>
      <w:r>
        <w:rPr>
          <w:b/>
          <w:bCs/>
          <w:spacing w:val="1"/>
        </w:rPr>
        <w:t xml:space="preserve"> </w:t>
      </w:r>
      <w:r>
        <w:t>СПТ</w:t>
      </w:r>
      <w:r>
        <w:rPr>
          <w:spacing w:val="1"/>
        </w:rPr>
        <w:t xml:space="preserve"> </w:t>
      </w:r>
      <w:r>
        <w:t>носит,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профилактический</w:t>
      </w:r>
      <w:r>
        <w:rPr>
          <w:spacing w:val="-52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удержать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молодежь от «экспериментов» с наркотиками, от так</w:t>
      </w:r>
      <w:r>
        <w:rPr>
          <w:spacing w:val="1"/>
        </w:rPr>
        <w:t xml:space="preserve"> </w:t>
      </w:r>
      <w:r>
        <w:t>называемой</w:t>
      </w:r>
      <w:r>
        <w:rPr>
          <w:spacing w:val="1"/>
        </w:rPr>
        <w:t xml:space="preserve"> </w:t>
      </w:r>
      <w:r>
        <w:t>«первой</w:t>
      </w:r>
      <w:r>
        <w:rPr>
          <w:spacing w:val="1"/>
        </w:rPr>
        <w:t xml:space="preserve"> </w:t>
      </w:r>
      <w:r>
        <w:t>пробы»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-52"/>
        </w:rPr>
        <w:t xml:space="preserve"> </w:t>
      </w:r>
      <w:r>
        <w:t>приобщения</w:t>
      </w:r>
      <w:r>
        <w:rPr>
          <w:spacing w:val="-4"/>
        </w:rPr>
        <w:t xml:space="preserve"> </w:t>
      </w:r>
      <w:r>
        <w:t>к потреблению.</w:t>
      </w:r>
    </w:p>
    <w:p w:rsidR="00FC18D3" w:rsidRDefault="00FC18D3">
      <w:pPr>
        <w:pStyle w:val="a3"/>
        <w:spacing w:before="11"/>
        <w:rPr>
          <w:sz w:val="21"/>
        </w:rPr>
      </w:pPr>
    </w:p>
    <w:p w:rsidR="00FC18D3" w:rsidRDefault="00C27F69">
      <w:pPr>
        <w:pStyle w:val="a3"/>
        <w:ind w:left="103" w:right="200"/>
        <w:jc w:val="both"/>
      </w:pPr>
      <w:r>
        <w:rPr>
          <w:b/>
          <w:bCs/>
        </w:rPr>
        <w:t>⸎</w:t>
      </w:r>
      <w:r>
        <w:rPr>
          <w:b/>
          <w:bCs/>
          <w:spacing w:val="1"/>
        </w:rPr>
        <w:t xml:space="preserve"> </w:t>
      </w:r>
      <w:r>
        <w:t>СПТ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мерой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наркомании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подростковой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молодежной</w:t>
      </w:r>
      <w:r>
        <w:rPr>
          <w:spacing w:val="-5"/>
        </w:rPr>
        <w:t xml:space="preserve"> </w:t>
      </w:r>
      <w:r>
        <w:t>среде.</w:t>
      </w:r>
    </w:p>
    <w:p w:rsidR="00FC18D3" w:rsidRDefault="00FC18D3">
      <w:pPr>
        <w:jc w:val="both"/>
        <w:sectPr w:rsidR="00FC18D3">
          <w:type w:val="continuous"/>
          <w:pgSz w:w="16840" w:h="11910" w:orient="landscape"/>
          <w:pgMar w:top="200" w:right="80" w:bottom="0" w:left="180" w:header="720" w:footer="720" w:gutter="0"/>
          <w:cols w:num="3" w:space="720" w:equalWidth="0">
            <w:col w:w="5122" w:space="342"/>
            <w:col w:w="5394" w:space="342"/>
            <w:col w:w="5380"/>
          </w:cols>
        </w:sectPr>
      </w:pPr>
    </w:p>
    <w:p w:rsidR="00FC18D3" w:rsidRDefault="00C27F69">
      <w:pPr>
        <w:pStyle w:val="Heading1"/>
        <w:spacing w:before="75" w:line="251" w:lineRule="exact"/>
        <w:ind w:left="758"/>
      </w:pPr>
      <w:r>
        <w:rPr>
          <w:color w:val="C00000"/>
        </w:rPr>
        <w:lastRenderedPageBreak/>
        <w:t>С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какого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возраста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проводится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СПТ?</w:t>
      </w:r>
    </w:p>
    <w:p w:rsidR="00FC18D3" w:rsidRDefault="00C27F69">
      <w:pPr>
        <w:pStyle w:val="a3"/>
        <w:tabs>
          <w:tab w:val="left" w:pos="1675"/>
          <w:tab w:val="left" w:pos="3673"/>
        </w:tabs>
        <w:ind w:left="103" w:right="38" w:firstLine="708"/>
        <w:jc w:val="both"/>
      </w:pPr>
      <w:r>
        <w:t>В СПТ принимают участие лица, достигшие</w:t>
      </w:r>
      <w:r>
        <w:rPr>
          <w:spacing w:val="1"/>
        </w:rPr>
        <w:t xml:space="preserve"> </w:t>
      </w:r>
      <w:r>
        <w:rPr>
          <w:color w:val="C00000"/>
        </w:rPr>
        <w:t>возраста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13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лет</w:t>
      </w:r>
      <w:r>
        <w:rPr>
          <w:color w:val="C00000"/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класса)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tab/>
      </w:r>
      <w:r>
        <w:rPr>
          <w:color w:val="C00000"/>
        </w:rPr>
        <w:t>письменного</w:t>
      </w:r>
      <w:r>
        <w:rPr>
          <w:color w:val="C00000"/>
        </w:rPr>
        <w:tab/>
      </w:r>
      <w:r>
        <w:rPr>
          <w:color w:val="C00000"/>
          <w:spacing w:val="-1"/>
        </w:rPr>
        <w:t>добровольного</w:t>
      </w:r>
      <w:r>
        <w:rPr>
          <w:color w:val="C00000"/>
          <w:spacing w:val="-53"/>
        </w:rPr>
        <w:t xml:space="preserve"> </w:t>
      </w:r>
      <w:r>
        <w:rPr>
          <w:color w:val="C00000"/>
        </w:rPr>
        <w:t>информированного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согласия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одного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из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родителей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(законного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представителя)</w:t>
      </w:r>
      <w:r>
        <w:t>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тестировании,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вашу</w:t>
      </w:r>
      <w:r>
        <w:rPr>
          <w:spacing w:val="1"/>
        </w:rPr>
        <w:t xml:space="preserve"> </w:t>
      </w:r>
      <w:r>
        <w:t>осв</w:t>
      </w:r>
      <w:r>
        <w:t>едомленность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результатах.</w:t>
      </w:r>
      <w:r>
        <w:rPr>
          <w:spacing w:val="-52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возрасте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15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лет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старше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дают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добровольное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информированное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согласие</w:t>
      </w:r>
      <w:r>
        <w:rPr>
          <w:color w:val="C00000"/>
          <w:spacing w:val="56"/>
        </w:rPr>
        <w:t xml:space="preserve"> </w:t>
      </w:r>
      <w:r>
        <w:rPr>
          <w:color w:val="C00000"/>
        </w:rPr>
        <w:t>на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участие в социально-психологическом тестировании</w:t>
      </w:r>
      <w:r>
        <w:rPr>
          <w:color w:val="C00000"/>
          <w:spacing w:val="-52"/>
        </w:rPr>
        <w:t xml:space="preserve"> </w:t>
      </w:r>
      <w:r>
        <w:rPr>
          <w:color w:val="C00000"/>
        </w:rPr>
        <w:t>самостоятельно.</w:t>
      </w:r>
      <w:r>
        <w:rPr>
          <w:color w:val="C00000"/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СПТ</w:t>
      </w:r>
      <w:r>
        <w:rPr>
          <w:spacing w:val="1"/>
        </w:rPr>
        <w:t xml:space="preserve"> </w:t>
      </w:r>
      <w:r>
        <w:t>обоим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бабушкам,</w:t>
      </w:r>
      <w:r>
        <w:rPr>
          <w:spacing w:val="1"/>
        </w:rPr>
        <w:t xml:space="preserve"> </w:t>
      </w:r>
      <w:r>
        <w:t>дедушкам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братьям!</w:t>
      </w:r>
    </w:p>
    <w:p w:rsidR="00FC18D3" w:rsidRDefault="00C27F69">
      <w:pPr>
        <w:pStyle w:val="a3"/>
        <w:spacing w:before="3"/>
        <w:ind w:left="103" w:right="38" w:firstLine="708"/>
        <w:jc w:val="both"/>
      </w:pPr>
      <w:r>
        <w:rPr>
          <w:b/>
          <w:color w:val="C00000"/>
        </w:rPr>
        <w:t>В соответствии с законодательством СПТ</w:t>
      </w:r>
      <w:r>
        <w:rPr>
          <w:b/>
          <w:color w:val="C00000"/>
          <w:spacing w:val="1"/>
        </w:rPr>
        <w:t xml:space="preserve"> </w:t>
      </w:r>
      <w:r>
        <w:rPr>
          <w:b/>
          <w:color w:val="C00000"/>
        </w:rPr>
        <w:t>является</w:t>
      </w:r>
      <w:r>
        <w:rPr>
          <w:b/>
          <w:color w:val="C00000"/>
          <w:spacing w:val="1"/>
        </w:rPr>
        <w:t xml:space="preserve"> </w:t>
      </w:r>
      <w:r>
        <w:rPr>
          <w:b/>
          <w:color w:val="C00000"/>
        </w:rPr>
        <w:t>конфиденциальным</w:t>
      </w:r>
      <w:r>
        <w:t>.</w:t>
      </w:r>
      <w:r>
        <w:rPr>
          <w:spacing w:val="1"/>
        </w:rPr>
        <w:t xml:space="preserve"> </w:t>
      </w:r>
      <w:proofErr w:type="gramStart"/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гарантия,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предоставляемая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-52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(тесты,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Федеральных законов «Об основных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Российской Федерации»</w:t>
      </w:r>
      <w:r>
        <w:rPr>
          <w:spacing w:val="-52"/>
        </w:rPr>
        <w:t xml:space="preserve"> </w:t>
      </w:r>
      <w:r>
        <w:t>от 24 июля 1998 г. № 124-ФЗ и «О защите детей от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1"/>
        </w:rPr>
        <w:t xml:space="preserve"> </w:t>
      </w:r>
      <w:r>
        <w:t>вр</w:t>
      </w:r>
      <w:r>
        <w:t>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развитию» от 29 декабря 2010 г. № 436-ФЗ.</w:t>
      </w:r>
      <w:proofErr w:type="gramEnd"/>
      <w:r>
        <w:t xml:space="preserve"> Такую</w:t>
      </w:r>
      <w:r>
        <w:rPr>
          <w:spacing w:val="1"/>
        </w:rPr>
        <w:t xml:space="preserve"> </w:t>
      </w:r>
      <w:r>
        <w:t>гарантию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закону.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кодируются.</w:t>
      </w:r>
      <w:r>
        <w:rPr>
          <w:spacing w:val="1"/>
        </w:rPr>
        <w:t xml:space="preserve"> </w:t>
      </w:r>
      <w:r>
        <w:t>Конфиденциальность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хранении информирова</w:t>
      </w:r>
      <w:r>
        <w:t>нных согласий обеспечивает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FC18D3" w:rsidRDefault="00C27F69">
      <w:pPr>
        <w:pStyle w:val="a3"/>
        <w:ind w:left="103" w:right="38" w:firstLine="708"/>
        <w:jc w:val="both"/>
      </w:pPr>
      <w:r>
        <w:t>Каждый родитель имеет право на получение</w:t>
      </w:r>
      <w:r>
        <w:rPr>
          <w:spacing w:val="1"/>
        </w:rPr>
        <w:t xml:space="preserve"> </w:t>
      </w:r>
      <w:r>
        <w:t>информации о результатах СПТ своего ребенка, не</w:t>
      </w:r>
      <w:r>
        <w:rPr>
          <w:spacing w:val="1"/>
        </w:rPr>
        <w:t xml:space="preserve"> </w:t>
      </w:r>
      <w:r>
        <w:t>достигшего</w:t>
      </w:r>
      <w:r>
        <w:rPr>
          <w:spacing w:val="23"/>
        </w:rPr>
        <w:t xml:space="preserve"> </w:t>
      </w:r>
      <w:r>
        <w:t>15</w:t>
      </w:r>
      <w:r>
        <w:rPr>
          <w:spacing w:val="24"/>
        </w:rPr>
        <w:t xml:space="preserve"> </w:t>
      </w:r>
      <w:r>
        <w:t>лет.</w:t>
      </w:r>
      <w:r>
        <w:rPr>
          <w:spacing w:val="23"/>
        </w:rPr>
        <w:t xml:space="preserve"> </w:t>
      </w:r>
      <w:r>
        <w:t>Дети</w:t>
      </w:r>
      <w:r>
        <w:rPr>
          <w:spacing w:val="19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15</w:t>
      </w:r>
      <w:r>
        <w:rPr>
          <w:spacing w:val="24"/>
        </w:rPr>
        <w:t xml:space="preserve"> </w:t>
      </w:r>
      <w:r>
        <w:t>лет</w:t>
      </w:r>
      <w:r>
        <w:rPr>
          <w:spacing w:val="24"/>
        </w:rPr>
        <w:t xml:space="preserve"> </w:t>
      </w:r>
      <w:r>
        <w:t>могут</w:t>
      </w:r>
      <w:r>
        <w:rPr>
          <w:spacing w:val="22"/>
        </w:rPr>
        <w:t xml:space="preserve"> </w:t>
      </w:r>
      <w:r>
        <w:t>обратиться</w:t>
      </w:r>
      <w:r>
        <w:rPr>
          <w:spacing w:val="-5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Результаты</w:t>
      </w:r>
      <w:r>
        <w:rPr>
          <w:spacing w:val="-52"/>
        </w:rPr>
        <w:t xml:space="preserve"> </w:t>
      </w:r>
      <w:r>
        <w:t>СПТ (конфиденциально) обучающийся 15-ти лет и</w:t>
      </w:r>
      <w:r>
        <w:rPr>
          <w:spacing w:val="1"/>
        </w:rPr>
        <w:t xml:space="preserve"> </w:t>
      </w:r>
      <w:r>
        <w:t>старше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может</w:t>
      </w:r>
      <w:r>
        <w:rPr>
          <w:spacing w:val="-52"/>
        </w:rPr>
        <w:t xml:space="preserve"> </w:t>
      </w:r>
      <w:r>
        <w:t>обсудить</w:t>
      </w:r>
      <w:r>
        <w:rPr>
          <w:spacing w:val="-1"/>
        </w:rPr>
        <w:t xml:space="preserve"> </w:t>
      </w:r>
      <w:r>
        <w:t>со школьным</w:t>
      </w:r>
      <w:r>
        <w:rPr>
          <w:spacing w:val="-1"/>
        </w:rPr>
        <w:t xml:space="preserve"> </w:t>
      </w:r>
      <w:r>
        <w:t>психологом.</w:t>
      </w:r>
    </w:p>
    <w:p w:rsidR="00FC18D3" w:rsidRDefault="00C27F69">
      <w:pPr>
        <w:pStyle w:val="a3"/>
        <w:spacing w:before="70"/>
        <w:ind w:left="103" w:right="38" w:firstLine="708"/>
        <w:jc w:val="both"/>
      </w:pPr>
      <w:r>
        <w:br w:type="column"/>
      </w:r>
      <w:r>
        <w:lastRenderedPageBreak/>
        <w:t xml:space="preserve">Результаты </w:t>
      </w:r>
      <w:proofErr w:type="gramStart"/>
      <w:r>
        <w:t>теста</w:t>
      </w:r>
      <w:proofErr w:type="gramEnd"/>
      <w:r>
        <w:t xml:space="preserve"> дают понять </w:t>
      </w:r>
      <w:proofErr w:type="gramStart"/>
      <w:r>
        <w:t>какие</w:t>
      </w:r>
      <w:proofErr w:type="gramEnd"/>
      <w:r>
        <w:t xml:space="preserve"> социально-</w:t>
      </w:r>
      <w:r>
        <w:rPr>
          <w:spacing w:val="-52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подростку</w:t>
      </w:r>
      <w:r>
        <w:rPr>
          <w:spacing w:val="1"/>
        </w:rPr>
        <w:t xml:space="preserve"> </w:t>
      </w:r>
      <w:r>
        <w:t>преодолевать препятствия, возникающи</w:t>
      </w:r>
      <w:r>
        <w:t>е на пути 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30"/>
        </w:rPr>
        <w:t xml:space="preserve"> </w:t>
      </w:r>
      <w:r>
        <w:t>профилактический</w:t>
      </w:r>
      <w:r>
        <w:rPr>
          <w:spacing w:val="29"/>
        </w:rPr>
        <w:t xml:space="preserve"> </w:t>
      </w:r>
      <w:r>
        <w:t>маршрут,</w:t>
      </w:r>
      <w:r>
        <w:rPr>
          <w:spacing w:val="30"/>
        </w:rPr>
        <w:t xml:space="preserve"> </w:t>
      </w:r>
      <w:r>
        <w:t>развить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СПТ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наказания!</w:t>
      </w:r>
    </w:p>
    <w:p w:rsidR="00FC18D3" w:rsidRDefault="00C27F69">
      <w:pPr>
        <w:pStyle w:val="a3"/>
        <w:spacing w:before="2"/>
        <w:ind w:left="103" w:right="39" w:firstLine="708"/>
        <w:jc w:val="both"/>
      </w:pPr>
      <w:r>
        <w:t>СПТ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употребляющих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психоактивные</w:t>
      </w:r>
      <w:proofErr w:type="spellEnd"/>
      <w:r>
        <w:rPr>
          <w:spacing w:val="1"/>
        </w:rPr>
        <w:t xml:space="preserve"> </w:t>
      </w:r>
      <w:r>
        <w:t>вещества. Оно не является основанием для постановки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диагноза</w:t>
      </w:r>
      <w:r>
        <w:rPr>
          <w:spacing w:val="1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ребенку!</w:t>
      </w:r>
      <w:r>
        <w:rPr>
          <w:spacing w:val="1"/>
        </w:rPr>
        <w:t xml:space="preserve"> </w:t>
      </w:r>
      <w:r>
        <w:t>СПТ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психодиагностическое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психоло</w:t>
      </w:r>
      <w:r>
        <w:t>гические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-52"/>
        </w:rPr>
        <w:t xml:space="preserve"> </w:t>
      </w:r>
      <w:r>
        <w:t>риска возможного вовлечения в зависимое поведение,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дефицитом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52"/>
        </w:rPr>
        <w:t xml:space="preserve"> </w:t>
      </w:r>
      <w:r>
        <w:t>устойчивости</w:t>
      </w:r>
      <w:r>
        <w:rPr>
          <w:spacing w:val="-2"/>
        </w:rPr>
        <w:t xml:space="preserve"> </w:t>
      </w:r>
      <w:r>
        <w:t>личности.</w:t>
      </w:r>
    </w:p>
    <w:p w:rsidR="00FC18D3" w:rsidRDefault="00C27F69">
      <w:pPr>
        <w:pStyle w:val="a3"/>
        <w:tabs>
          <w:tab w:val="left" w:pos="4091"/>
        </w:tabs>
        <w:spacing w:before="1"/>
        <w:ind w:left="103" w:right="38" w:firstLine="708"/>
        <w:jc w:val="both"/>
      </w:pPr>
      <w:r>
        <w:t>В соответствии с п. 10. приказа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-52"/>
        </w:rPr>
        <w:t xml:space="preserve"> </w:t>
      </w:r>
      <w:r>
        <w:t>социально-психологического</w:t>
      </w:r>
      <w:r>
        <w:tab/>
      </w:r>
      <w:r>
        <w:rPr>
          <w:spacing w:val="-1"/>
        </w:rPr>
        <w:t>тестирования</w:t>
      </w:r>
      <w:r>
        <w:rPr>
          <w:spacing w:val="-5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6"/>
        </w:rPr>
        <w:t xml:space="preserve"> </w:t>
      </w:r>
      <w:r>
        <w:t>организациях»</w:t>
      </w:r>
      <w:r>
        <w:rPr>
          <w:spacing w:val="-52"/>
        </w:rPr>
        <w:t xml:space="preserve"> </w:t>
      </w:r>
      <w:r>
        <w:t>при проведении тестирования допускается присутствие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наблюдателей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</w:t>
      </w:r>
      <w:r>
        <w:t>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тестировании.</w:t>
      </w:r>
    </w:p>
    <w:p w:rsidR="00FC18D3" w:rsidRDefault="00FC18D3">
      <w:pPr>
        <w:pStyle w:val="a3"/>
        <w:spacing w:before="10"/>
        <w:rPr>
          <w:sz w:val="21"/>
        </w:rPr>
      </w:pPr>
    </w:p>
    <w:p w:rsidR="00FC18D3" w:rsidRDefault="00C27F69">
      <w:pPr>
        <w:pStyle w:val="a3"/>
        <w:spacing w:before="1"/>
        <w:ind w:left="136" w:right="72"/>
        <w:jc w:val="center"/>
      </w:pPr>
      <w:r>
        <w:rPr>
          <w:color w:val="C00000"/>
        </w:rPr>
        <w:t>Уважаемые родители!</w:t>
      </w:r>
    </w:p>
    <w:p w:rsidR="00FC18D3" w:rsidRDefault="00C27F69">
      <w:pPr>
        <w:pStyle w:val="a3"/>
        <w:spacing w:before="1"/>
        <w:ind w:left="115" w:right="53" w:hanging="1"/>
        <w:jc w:val="center"/>
      </w:pPr>
      <w:r>
        <w:rPr>
          <w:color w:val="C00000"/>
        </w:rPr>
        <w:t xml:space="preserve">Если Вы </w:t>
      </w:r>
      <w:proofErr w:type="gramStart"/>
      <w:r>
        <w:rPr>
          <w:color w:val="C00000"/>
        </w:rPr>
        <w:t>заинтересованы в профилактике</w:t>
      </w:r>
      <w:r>
        <w:rPr>
          <w:color w:val="C00000"/>
          <w:spacing w:val="1"/>
        </w:rPr>
        <w:t xml:space="preserve"> </w:t>
      </w:r>
      <w:proofErr w:type="spellStart"/>
      <w:r>
        <w:rPr>
          <w:color w:val="C00000"/>
        </w:rPr>
        <w:t>наркозависимости</w:t>
      </w:r>
      <w:proofErr w:type="spellEnd"/>
      <w:r>
        <w:rPr>
          <w:color w:val="C00000"/>
        </w:rPr>
        <w:t xml:space="preserve"> нашего юного поколения призываем</w:t>
      </w:r>
      <w:proofErr w:type="gramEnd"/>
      <w:r>
        <w:rPr>
          <w:color w:val="C00000"/>
          <w:spacing w:val="-52"/>
        </w:rPr>
        <w:t xml:space="preserve"> </w:t>
      </w:r>
      <w:r>
        <w:rPr>
          <w:color w:val="C00000"/>
        </w:rPr>
        <w:t>Вас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не бояться данного тестирования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и дать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своё</w:t>
      </w:r>
    </w:p>
    <w:p w:rsidR="00FC18D3" w:rsidRDefault="00C27F69">
      <w:pPr>
        <w:pStyle w:val="a3"/>
        <w:spacing w:line="252" w:lineRule="exact"/>
        <w:ind w:left="131" w:right="73"/>
        <w:jc w:val="center"/>
      </w:pPr>
      <w:r>
        <w:rPr>
          <w:color w:val="C00000"/>
        </w:rPr>
        <w:t>согласие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на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его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проведение.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Таким</w:t>
      </w:r>
      <w:r>
        <w:rPr>
          <w:color w:val="C00000"/>
          <w:spacing w:val="-2"/>
        </w:rPr>
        <w:t xml:space="preserve"> </w:t>
      </w:r>
      <w:proofErr w:type="gramStart"/>
      <w:r>
        <w:rPr>
          <w:color w:val="C00000"/>
        </w:rPr>
        <w:t>образом</w:t>
      </w:r>
      <w:proofErr w:type="gramEnd"/>
      <w:r>
        <w:rPr>
          <w:color w:val="C00000"/>
          <w:spacing w:val="-1"/>
        </w:rPr>
        <w:t xml:space="preserve"> </w:t>
      </w:r>
      <w:r>
        <w:rPr>
          <w:color w:val="C00000"/>
        </w:rPr>
        <w:t>Вы</w:t>
      </w:r>
    </w:p>
    <w:p w:rsidR="00FC18D3" w:rsidRDefault="00C27F69">
      <w:pPr>
        <w:pStyle w:val="a3"/>
        <w:ind w:left="136" w:right="73"/>
        <w:jc w:val="center"/>
      </w:pPr>
      <w:r>
        <w:rPr>
          <w:color w:val="C00000"/>
        </w:rPr>
        <w:t>сможете обезопасить своих детей и себя от вовлечения</w:t>
      </w:r>
      <w:r>
        <w:rPr>
          <w:color w:val="C00000"/>
          <w:spacing w:val="-52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2"/>
        </w:rPr>
        <w:t xml:space="preserve"> </w:t>
      </w:r>
      <w:proofErr w:type="spellStart"/>
      <w:r>
        <w:rPr>
          <w:color w:val="C00000"/>
        </w:rPr>
        <w:t>наркозависимость</w:t>
      </w:r>
      <w:proofErr w:type="spellEnd"/>
      <w:r>
        <w:rPr>
          <w:color w:val="C00000"/>
        </w:rPr>
        <w:t>.</w:t>
      </w:r>
    </w:p>
    <w:p w:rsidR="00FC18D3" w:rsidRDefault="00C27F69">
      <w:pPr>
        <w:spacing w:before="70"/>
        <w:ind w:left="2055" w:right="1037" w:hanging="118"/>
        <w:rPr>
          <w:sz w:val="20"/>
        </w:rPr>
      </w:pPr>
      <w:r>
        <w:br w:type="column"/>
      </w:r>
    </w:p>
    <w:p w:rsidR="00FC18D3" w:rsidRDefault="00FC18D3">
      <w:pPr>
        <w:pStyle w:val="a3"/>
      </w:pPr>
    </w:p>
    <w:p w:rsidR="00FC18D3" w:rsidRDefault="00FC18D3">
      <w:pPr>
        <w:pStyle w:val="a3"/>
      </w:pPr>
    </w:p>
    <w:p w:rsidR="00FC18D3" w:rsidRDefault="00067B60" w:rsidP="00067B60">
      <w:pPr>
        <w:spacing w:before="1"/>
        <w:ind w:left="567"/>
        <w:jc w:val="center"/>
        <w:rPr>
          <w:sz w:val="20"/>
        </w:rPr>
      </w:pPr>
      <w:r>
        <w:rPr>
          <w:sz w:val="20"/>
        </w:rPr>
        <w:t>ГБУ ДПО РД «Дагестанский институт развития образования»</w:t>
      </w:r>
    </w:p>
    <w:p w:rsidR="00067B60" w:rsidRDefault="00067B60" w:rsidP="00067B60">
      <w:pPr>
        <w:spacing w:before="1"/>
        <w:ind w:left="567"/>
        <w:jc w:val="center"/>
        <w:rPr>
          <w:sz w:val="20"/>
        </w:rPr>
      </w:pPr>
      <w:r>
        <w:rPr>
          <w:sz w:val="20"/>
        </w:rPr>
        <w:t>Кафедра педагогики, психологии, дополнительного и профессионального образования»</w:t>
      </w:r>
    </w:p>
    <w:p w:rsidR="00FC18D3" w:rsidRDefault="00FC18D3">
      <w:pPr>
        <w:pStyle w:val="a3"/>
      </w:pPr>
    </w:p>
    <w:p w:rsidR="00FC18D3" w:rsidRDefault="00FC18D3">
      <w:pPr>
        <w:pStyle w:val="a3"/>
      </w:pPr>
    </w:p>
    <w:p w:rsidR="00FC18D3" w:rsidRDefault="00FC18D3">
      <w:pPr>
        <w:pStyle w:val="a3"/>
        <w:spacing w:before="5"/>
        <w:rPr>
          <w:sz w:val="28"/>
        </w:rPr>
      </w:pPr>
    </w:p>
    <w:p w:rsidR="00FC18D3" w:rsidRDefault="00C27F69">
      <w:pPr>
        <w:ind w:left="379" w:right="662" w:firstLine="6"/>
        <w:jc w:val="center"/>
        <w:rPr>
          <w:rFonts w:ascii="Arial" w:hAnsi="Arial"/>
          <w:b/>
          <w:sz w:val="56"/>
        </w:rPr>
      </w:pPr>
      <w:r>
        <w:rPr>
          <w:rFonts w:ascii="Arial" w:hAnsi="Arial"/>
          <w:b/>
          <w:color w:val="00AF50"/>
          <w:w w:val="80"/>
          <w:sz w:val="56"/>
        </w:rPr>
        <w:t>Стоит</w:t>
      </w:r>
      <w:r>
        <w:rPr>
          <w:rFonts w:ascii="Arial" w:hAnsi="Arial"/>
          <w:b/>
          <w:color w:val="00AF50"/>
          <w:spacing w:val="33"/>
          <w:w w:val="80"/>
          <w:sz w:val="56"/>
        </w:rPr>
        <w:t xml:space="preserve"> </w:t>
      </w:r>
      <w:r>
        <w:rPr>
          <w:rFonts w:ascii="Arial" w:hAnsi="Arial"/>
          <w:b/>
          <w:color w:val="00AF50"/>
          <w:w w:val="80"/>
          <w:sz w:val="56"/>
        </w:rPr>
        <w:t>ли</w:t>
      </w:r>
      <w:r>
        <w:rPr>
          <w:rFonts w:ascii="Arial" w:hAnsi="Arial"/>
          <w:b/>
          <w:color w:val="00AF50"/>
          <w:spacing w:val="33"/>
          <w:w w:val="80"/>
          <w:sz w:val="56"/>
        </w:rPr>
        <w:t xml:space="preserve"> </w:t>
      </w:r>
      <w:r>
        <w:rPr>
          <w:rFonts w:ascii="Arial" w:hAnsi="Arial"/>
          <w:b/>
          <w:color w:val="00AF50"/>
          <w:w w:val="80"/>
          <w:sz w:val="56"/>
        </w:rPr>
        <w:t>бояться</w:t>
      </w:r>
      <w:r>
        <w:rPr>
          <w:rFonts w:ascii="Arial" w:hAnsi="Arial"/>
          <w:b/>
          <w:color w:val="00AF50"/>
          <w:spacing w:val="1"/>
          <w:w w:val="80"/>
          <w:sz w:val="56"/>
        </w:rPr>
        <w:t xml:space="preserve"> </w:t>
      </w:r>
      <w:r>
        <w:rPr>
          <w:rFonts w:ascii="Arial" w:hAnsi="Arial"/>
          <w:b/>
          <w:color w:val="00AF50"/>
          <w:w w:val="80"/>
          <w:sz w:val="56"/>
        </w:rPr>
        <w:t>СПТ</w:t>
      </w:r>
      <w:r>
        <w:rPr>
          <w:rFonts w:ascii="Arial" w:hAnsi="Arial"/>
          <w:b/>
          <w:color w:val="00AF50"/>
          <w:spacing w:val="29"/>
          <w:w w:val="80"/>
          <w:sz w:val="56"/>
        </w:rPr>
        <w:t xml:space="preserve"> </w:t>
      </w:r>
      <w:r>
        <w:rPr>
          <w:rFonts w:ascii="Arial" w:hAnsi="Arial"/>
          <w:b/>
          <w:color w:val="00AF50"/>
          <w:w w:val="80"/>
          <w:sz w:val="56"/>
        </w:rPr>
        <w:t>(социально-</w:t>
      </w:r>
      <w:r>
        <w:rPr>
          <w:rFonts w:ascii="Arial" w:hAnsi="Arial"/>
          <w:b/>
          <w:color w:val="00AF50"/>
          <w:spacing w:val="1"/>
          <w:w w:val="80"/>
          <w:sz w:val="56"/>
        </w:rPr>
        <w:t xml:space="preserve"> </w:t>
      </w:r>
      <w:r>
        <w:rPr>
          <w:rFonts w:ascii="Arial" w:hAnsi="Arial"/>
          <w:b/>
          <w:color w:val="00AF50"/>
          <w:w w:val="80"/>
          <w:sz w:val="56"/>
        </w:rPr>
        <w:t>психологического</w:t>
      </w:r>
      <w:r>
        <w:rPr>
          <w:rFonts w:ascii="Arial" w:hAnsi="Arial"/>
          <w:b/>
          <w:color w:val="00AF50"/>
          <w:spacing w:val="-122"/>
          <w:w w:val="80"/>
          <w:sz w:val="56"/>
        </w:rPr>
        <w:t xml:space="preserve"> </w:t>
      </w:r>
      <w:r>
        <w:rPr>
          <w:rFonts w:ascii="Arial" w:hAnsi="Arial"/>
          <w:b/>
          <w:color w:val="00AF50"/>
          <w:w w:val="90"/>
          <w:sz w:val="56"/>
        </w:rPr>
        <w:t>тестирования)</w:t>
      </w:r>
    </w:p>
    <w:p w:rsidR="00FC18D3" w:rsidRDefault="00C27F69">
      <w:pPr>
        <w:ind w:left="955" w:right="1237"/>
        <w:jc w:val="center"/>
        <w:rPr>
          <w:sz w:val="24"/>
        </w:rPr>
      </w:pPr>
      <w:r>
        <w:rPr>
          <w:sz w:val="24"/>
        </w:rPr>
        <w:t>Методические рекомендации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:rsidR="00FC18D3" w:rsidRDefault="00C27F69">
      <w:pPr>
        <w:pStyle w:val="a3"/>
        <w:spacing w:before="7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7406005</wp:posOffset>
            </wp:positionH>
            <wp:positionV relativeFrom="paragraph">
              <wp:posOffset>168069</wp:posOffset>
            </wp:positionV>
            <wp:extent cx="2982427" cy="1906524"/>
            <wp:effectExtent l="0" t="0" r="0" b="0"/>
            <wp:wrapTopAndBottom/>
            <wp:docPr id="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427" cy="1906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18D3" w:rsidRDefault="00FC18D3">
      <w:pPr>
        <w:pStyle w:val="a3"/>
        <w:rPr>
          <w:sz w:val="26"/>
        </w:rPr>
      </w:pPr>
    </w:p>
    <w:p w:rsidR="00FC18D3" w:rsidRDefault="00067B60">
      <w:pPr>
        <w:spacing w:before="211"/>
        <w:ind w:left="955" w:right="1236"/>
        <w:jc w:val="center"/>
        <w:rPr>
          <w:sz w:val="24"/>
        </w:rPr>
      </w:pPr>
      <w:r>
        <w:rPr>
          <w:sz w:val="24"/>
        </w:rPr>
        <w:t>Махачкала</w:t>
      </w:r>
      <w:r w:rsidR="00C27F69">
        <w:rPr>
          <w:sz w:val="24"/>
        </w:rPr>
        <w:t>,</w:t>
      </w:r>
      <w:r w:rsidR="00C27F69">
        <w:rPr>
          <w:spacing w:val="-2"/>
          <w:sz w:val="24"/>
        </w:rPr>
        <w:t xml:space="preserve"> </w:t>
      </w:r>
      <w:r w:rsidR="00C27F69">
        <w:rPr>
          <w:sz w:val="24"/>
        </w:rPr>
        <w:t>202</w:t>
      </w:r>
      <w:r>
        <w:rPr>
          <w:sz w:val="24"/>
        </w:rPr>
        <w:t>2</w:t>
      </w:r>
    </w:p>
    <w:sectPr w:rsidR="00FC18D3" w:rsidSect="00FC18D3">
      <w:pgSz w:w="16840" w:h="11910" w:orient="landscape"/>
      <w:pgMar w:top="200" w:right="80" w:bottom="280" w:left="180" w:header="720" w:footer="720" w:gutter="0"/>
      <w:cols w:num="3" w:space="720" w:equalWidth="0">
        <w:col w:w="5122" w:space="342"/>
        <w:col w:w="5398" w:space="518"/>
        <w:col w:w="5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18D3"/>
    <w:rsid w:val="00067B60"/>
    <w:rsid w:val="00C27F69"/>
    <w:rsid w:val="00FC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18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18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18D3"/>
  </w:style>
  <w:style w:type="paragraph" w:customStyle="1" w:styleId="Heading1">
    <w:name w:val="Heading 1"/>
    <w:basedOn w:val="a"/>
    <w:uiPriority w:val="1"/>
    <w:qFormat/>
    <w:rsid w:val="00FC18D3"/>
    <w:pPr>
      <w:spacing w:line="250" w:lineRule="exact"/>
      <w:ind w:left="249"/>
      <w:jc w:val="both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FC18D3"/>
  </w:style>
  <w:style w:type="paragraph" w:customStyle="1" w:styleId="TableParagraph">
    <w:name w:val="Table Paragraph"/>
    <w:basedOn w:val="a"/>
    <w:uiPriority w:val="1"/>
    <w:qFormat/>
    <w:rsid w:val="00FC18D3"/>
    <w:pPr>
      <w:spacing w:line="252" w:lineRule="exact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1050</Words>
  <Characters>5990</Characters>
  <Application>Microsoft Office Word</Application>
  <DocSecurity>0</DocSecurity>
  <Lines>49</Lines>
  <Paragraphs>14</Paragraphs>
  <ScaleCrop>false</ScaleCrop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dcterms:created xsi:type="dcterms:W3CDTF">2022-03-18T12:52:00Z</dcterms:created>
  <dcterms:modified xsi:type="dcterms:W3CDTF">2022-03-18T12:56:00Z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2022-03-18T00:00:00Z</vt:filetime>
  </property>
</Properties>
</file>