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59" w:rsidRPr="006A3177" w:rsidRDefault="00A16E59" w:rsidP="00A16E59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:rsidR="00A16E59" w:rsidRPr="006A3177" w:rsidRDefault="00A16E59" w:rsidP="00A16E59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Каспийская гимназия имени Героя Российской Федерации </w:t>
      </w:r>
      <w:proofErr w:type="spellStart"/>
      <w:r>
        <w:rPr>
          <w:b/>
          <w:bCs/>
          <w:sz w:val="32"/>
          <w:szCs w:val="32"/>
        </w:rPr>
        <w:t>А.М.Магомедтагирова</w:t>
      </w:r>
      <w:proofErr w:type="spellEnd"/>
      <w:r w:rsidRPr="006A3177">
        <w:rPr>
          <w:b/>
          <w:bCs/>
          <w:sz w:val="32"/>
          <w:szCs w:val="32"/>
        </w:rPr>
        <w:t>»</w:t>
      </w:r>
    </w:p>
    <w:p w:rsidR="00DC7350" w:rsidRDefault="00A16E59">
      <w:pPr>
        <w:pStyle w:val="a3"/>
        <w:spacing w:before="120"/>
        <w:ind w:left="3412" w:right="3415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планаосновнойобразовательнойпрограммыначальногообщегообразования(1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DC7350" w:rsidRDefault="00A16E59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A16E5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A16E5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Аннотациякрабочейпрограмме</w:t>
            </w:r>
            <w:proofErr w:type="spellEnd"/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</w:t>
            </w:r>
            <w:r>
              <w:rPr>
                <w:color w:val="333333"/>
                <w:sz w:val="24"/>
              </w:rPr>
              <w:t>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</w:t>
            </w:r>
            <w:r>
              <w:rPr>
                <w:color w:val="333333"/>
                <w:sz w:val="24"/>
              </w:rPr>
              <w:t>ориентировананацелевыеприоритеты,сформулированныевфедеральнойрабочейпрограммевоспитания.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</w:t>
            </w:r>
            <w:r>
              <w:rPr>
                <w:sz w:val="24"/>
              </w:rPr>
              <w:t>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</w:t>
            </w:r>
            <w:r>
              <w:rPr>
                <w:sz w:val="24"/>
              </w:rPr>
              <w:t xml:space="preserve">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письмо;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</w:t>
            </w:r>
            <w:r>
              <w:rPr>
                <w:sz w:val="24"/>
              </w:rPr>
              <w:t xml:space="preserve">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</w:t>
            </w:r>
            <w:r>
              <w:rPr>
                <w:sz w:val="24"/>
              </w:rPr>
              <w:t xml:space="preserve">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A16E5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A16E5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</w:t>
            </w:r>
            <w:r>
              <w:rPr>
                <w:sz w:val="24"/>
              </w:rPr>
              <w:t xml:space="preserve">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A16E5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</w:t>
            </w:r>
            <w:r>
              <w:rPr>
                <w:sz w:val="24"/>
              </w:rPr>
              <w:t>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</w:t>
            </w:r>
            <w:r>
              <w:rPr>
                <w:sz w:val="24"/>
              </w:rPr>
              <w:t xml:space="preserve">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</w:t>
            </w:r>
            <w:r>
              <w:rPr>
                <w:sz w:val="24"/>
              </w:rPr>
              <w:t>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</w:t>
            </w:r>
            <w:r>
              <w:rPr>
                <w:sz w:val="24"/>
              </w:rPr>
              <w:t>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A16E5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</w:t>
            </w:r>
            <w:r>
              <w:rPr>
                <w:color w:val="333333"/>
                <w:sz w:val="24"/>
              </w:rPr>
              <w:t>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</w:t>
            </w:r>
            <w:r>
              <w:rPr>
                <w:sz w:val="24"/>
              </w:rPr>
              <w:t>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</w:t>
            </w:r>
            <w:r>
              <w:rPr>
                <w:sz w:val="24"/>
              </w:rPr>
              <w:t>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</w:t>
            </w:r>
            <w:r>
              <w:rPr>
                <w:sz w:val="24"/>
              </w:rPr>
              <w:t>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</w:t>
            </w:r>
            <w:r>
              <w:rPr>
                <w:sz w:val="24"/>
              </w:rPr>
              <w:t>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</w:t>
            </w:r>
            <w:r>
              <w:rPr>
                <w:sz w:val="24"/>
              </w:rPr>
              <w:t>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</w:t>
            </w:r>
            <w:r>
              <w:rPr>
                <w:color w:val="333333"/>
                <w:sz w:val="24"/>
              </w:rPr>
              <w:t>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A16E5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A16E5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 xml:space="preserve">”, “Фольклор”(устное народное </w:t>
            </w:r>
            <w:r>
              <w:rPr>
                <w:sz w:val="24"/>
              </w:rPr>
              <w:t>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</w:t>
            </w:r>
            <w:r>
              <w:rPr>
                <w:sz w:val="24"/>
              </w:rPr>
              <w:t>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</w:t>
            </w:r>
            <w:r>
              <w:rPr>
                <w:sz w:val="24"/>
              </w:rPr>
              <w:t xml:space="preserve">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</w:t>
            </w:r>
            <w:r>
              <w:rPr>
                <w:sz w:val="24"/>
              </w:rPr>
              <w:t>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</w:t>
            </w:r>
            <w:r>
              <w:rPr>
                <w:sz w:val="24"/>
              </w:rPr>
              <w:t xml:space="preserve">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</w:t>
            </w:r>
            <w:r>
              <w:rPr>
                <w:sz w:val="24"/>
              </w:rPr>
              <w:t>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</w:t>
            </w:r>
            <w:r>
              <w:rPr>
                <w:sz w:val="24"/>
              </w:rPr>
              <w:t>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</w:t>
            </w:r>
            <w:r>
              <w:rPr>
                <w:sz w:val="24"/>
              </w:rPr>
              <w:t>ятиях;прочных</w:t>
            </w:r>
            <w:proofErr w:type="spellEnd"/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DC7350" w:rsidRDefault="00A16E5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</w:t>
            </w:r>
            <w:proofErr w:type="gramStart"/>
            <w:r>
              <w:rPr>
                <w:b/>
                <w:sz w:val="24"/>
              </w:rPr>
              <w:t>р(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</w:t>
            </w:r>
            <w:r>
              <w:rPr>
                <w:sz w:val="24"/>
              </w:rPr>
              <w:t xml:space="preserve">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</w:t>
            </w:r>
            <w:r>
              <w:rPr>
                <w:sz w:val="24"/>
              </w:rPr>
              <w:t>епления,приверженностиздоровомуобразу жизни;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</w:t>
            </w:r>
            <w:r>
              <w:rPr>
                <w:sz w:val="24"/>
              </w:rPr>
              <w:t xml:space="preserve">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</w:t>
            </w:r>
            <w:r>
              <w:rPr>
                <w:sz w:val="24"/>
              </w:rPr>
              <w:t>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A16E59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</w:t>
            </w:r>
            <w:r>
              <w:rPr>
                <w:sz w:val="24"/>
              </w:rPr>
              <w:t xml:space="preserve">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</w:t>
            </w:r>
            <w:r>
              <w:rPr>
                <w:sz w:val="24"/>
              </w:rPr>
              <w:t>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A16E5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</w:t>
            </w:r>
            <w:r>
              <w:rPr>
                <w:sz w:val="24"/>
              </w:rPr>
              <w:t>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1656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4"/>
              </w:rPr>
            </w:pPr>
          </w:p>
          <w:p w:rsidR="00DC7350" w:rsidRDefault="00A16E59">
            <w:pPr>
              <w:pStyle w:val="TableParagraph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Французскийязык</w:t>
            </w:r>
            <w:proofErr w:type="spellEnd"/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</w:t>
            </w:r>
            <w:r>
              <w:rPr>
                <w:sz w:val="24"/>
              </w:rPr>
              <w:t>вания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такжефедеральнойрабочейпрограммывоспитания.</w:t>
            </w:r>
          </w:p>
          <w:p w:rsidR="00DC7350" w:rsidRDefault="00A16E59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Французскийвперспективе»КасаткинаН.М.,ГусеваА.В.,БелосельскаяТ.В.,БереговскаяЭ.М.,АО«Издательство«Просвещение»(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1.1.1.3.1.6.3.ФПУутв.приказомМинистерств</w:t>
            </w:r>
            <w:r>
              <w:rPr>
                <w:i/>
                <w:sz w:val="24"/>
              </w:rPr>
              <w:t>а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86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просвещенияРФот21сентября2022г.№858</w:t>
            </w:r>
            <w:r>
              <w:rPr>
                <w:sz w:val="24"/>
              </w:rPr>
              <w:t>),рабочейпрограммойНООпофранцузскомуязык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>одобренарешениемФУМОпообщемуобразованию протокол 3/21 от 27.09.2021 г.</w:t>
            </w:r>
            <w:r>
              <w:rPr>
                <w:sz w:val="24"/>
              </w:rPr>
              <w:t>).</w:t>
            </w:r>
          </w:p>
          <w:p w:rsidR="00DC7350" w:rsidRDefault="00A16E5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Рабочаяпрограмманацеленанареализациюличностно</w:t>
            </w:r>
            <w:r>
              <w:rPr>
                <w:sz w:val="24"/>
              </w:rPr>
              <w:t>ориентированногоподходакобучению</w:t>
            </w:r>
            <w:r>
              <w:rPr>
                <w:sz w:val="24"/>
              </w:rPr>
              <w:t>французс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</w:t>
            </w:r>
            <w:proofErr w:type="spellStart"/>
            <w:r>
              <w:rPr>
                <w:sz w:val="24"/>
              </w:rPr>
              <w:t>данномуэтапу</w:t>
            </w:r>
            <w:proofErr w:type="spellEnd"/>
            <w:r>
              <w:rPr>
                <w:sz w:val="24"/>
              </w:rPr>
              <w:t xml:space="preserve"> общего образования. К завершению обучения в начальной школе планируется дости</w:t>
            </w:r>
            <w:r>
              <w:rPr>
                <w:sz w:val="24"/>
              </w:rPr>
              <w:t xml:space="preserve">жение учащимися </w:t>
            </w:r>
            <w:proofErr w:type="spellStart"/>
            <w:r>
              <w:rPr>
                <w:sz w:val="24"/>
              </w:rPr>
              <w:t>элементарногоуровня</w:t>
            </w:r>
            <w:proofErr w:type="spellEnd"/>
            <w:r>
              <w:rPr>
                <w:sz w:val="24"/>
              </w:rPr>
              <w:t xml:space="preserve">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, чтении, письме </w:t>
            </w:r>
            <w:proofErr w:type="spellStart"/>
            <w:r>
              <w:rPr>
                <w:sz w:val="24"/>
              </w:rPr>
              <w:t>иговорени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уровень А1.1).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Окружающиймир”наступениначальногообщегообразованияотводится272часа:</w:t>
            </w:r>
          </w:p>
          <w:p w:rsidR="00DC7350" w:rsidRDefault="00A16E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2кла</w:t>
            </w:r>
            <w:r>
              <w:rPr>
                <w:sz w:val="24"/>
              </w:rPr>
              <w:t>сс–102часа(3часавнеделю);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3класс–102часа(3часавнеделю);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Основырелигиозныхкультур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светскойэтики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DC7350" w:rsidRDefault="00A16E5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</w:t>
            </w:r>
            <w:r>
              <w:rPr>
                <w:i/>
                <w:sz w:val="24"/>
              </w:rPr>
              <w:t>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</w:t>
            </w:r>
            <w:r>
              <w:rPr>
                <w:sz w:val="24"/>
              </w:rPr>
              <w:t>мысловойсферыличностисучётоммировоззренческихикультурныхособенностейипотребностейсемьи;</w:t>
            </w:r>
          </w:p>
          <w:p w:rsidR="00DC7350" w:rsidRDefault="00A16E5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A16E5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</w:t>
            </w:r>
            <w:r>
              <w:rPr>
                <w:sz w:val="24"/>
              </w:rPr>
              <w:t>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A16E5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A16E5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</w:t>
            </w:r>
            <w:r>
              <w:rPr>
                <w:sz w:val="24"/>
              </w:rPr>
              <w:t xml:space="preserve">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</w:t>
            </w:r>
            <w:r>
              <w:rPr>
                <w:sz w:val="24"/>
              </w:rPr>
              <w:t>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</w:t>
            </w:r>
            <w:r>
              <w:rPr>
                <w:sz w:val="24"/>
              </w:rPr>
              <w:t>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”на ступениначальн</w:t>
            </w:r>
            <w:r>
              <w:rPr>
                <w:sz w:val="24"/>
              </w:rPr>
              <w:t>огообщегообразованияотводится135часов: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A16E5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</w:t>
            </w:r>
            <w:r>
              <w:rPr>
                <w:sz w:val="24"/>
              </w:rPr>
              <w:t xml:space="preserve">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A16E5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A16E5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</w:t>
            </w:r>
            <w:r>
              <w:rPr>
                <w:sz w:val="24"/>
              </w:rPr>
              <w:t>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</w:t>
            </w:r>
            <w:r>
              <w:rPr>
                <w:sz w:val="24"/>
              </w:rPr>
              <w:t xml:space="preserve">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</w:t>
            </w:r>
            <w:r>
              <w:rPr>
                <w:sz w:val="24"/>
              </w:rPr>
              <w:t>ета«Музыка”наступениначальногообщегообразованияотводится135часов: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A16E5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</w:t>
            </w:r>
            <w:r>
              <w:rPr>
                <w:sz w:val="24"/>
              </w:rPr>
              <w:t>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A16E5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</w:t>
            </w:r>
            <w:r>
              <w:rPr>
                <w:sz w:val="24"/>
              </w:rPr>
              <w:t>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</w:t>
            </w:r>
            <w:r>
              <w:rPr>
                <w:sz w:val="24"/>
              </w:rPr>
              <w:t xml:space="preserve">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</w:t>
            </w:r>
            <w:r>
              <w:rPr>
                <w:sz w:val="24"/>
              </w:rPr>
              <w:t>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A16E59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A16E5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</w:t>
            </w:r>
            <w:r>
              <w:rPr>
                <w:sz w:val="24"/>
              </w:rPr>
              <w:t xml:space="preserve">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</w:t>
            </w:r>
            <w:r>
              <w:rPr>
                <w:sz w:val="24"/>
              </w:rPr>
              <w:t xml:space="preserve">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</w:t>
            </w:r>
            <w:r>
              <w:rPr>
                <w:sz w:val="24"/>
              </w:rPr>
              <w:t>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A16E5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>, активной творческой самостоятельности в провед</w:t>
            </w:r>
            <w:r>
              <w:rPr>
                <w:sz w:val="24"/>
              </w:rPr>
              <w:t xml:space="preserve">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</w:t>
            </w:r>
            <w:r>
              <w:rPr>
                <w:sz w:val="24"/>
              </w:rPr>
              <w:t>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</w:t>
            </w:r>
            <w:r>
              <w:rPr>
                <w:sz w:val="24"/>
              </w:rPr>
              <w:t xml:space="preserve">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A16E5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</w:t>
            </w:r>
            <w:r>
              <w:rPr>
                <w:sz w:val="24"/>
              </w:rPr>
              <w:t>ласс–68часов(2часавнеделю);</w:t>
            </w:r>
          </w:p>
          <w:p w:rsidR="00DC7350" w:rsidRDefault="00A16E5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AA4A23" w:rsidRDefault="00AA4A23"/>
    <w:sectPr w:rsidR="00AA4A23" w:rsidSect="00A03DD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A03DDD"/>
    <w:rsid w:val="00A16E59"/>
    <w:rsid w:val="00AA4A23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DD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03DD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3DDD"/>
  </w:style>
  <w:style w:type="paragraph" w:customStyle="1" w:styleId="TableParagraph">
    <w:name w:val="Table Paragraph"/>
    <w:basedOn w:val="a"/>
    <w:uiPriority w:val="1"/>
    <w:qFormat/>
    <w:rsid w:val="00A03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3230</Words>
  <Characters>18413</Characters>
  <Application>Microsoft Office Word</Application>
  <DocSecurity>0</DocSecurity>
  <Lines>153</Lines>
  <Paragraphs>43</Paragraphs>
  <ScaleCrop>false</ScaleCrop>
  <Company/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4</cp:revision>
  <dcterms:created xsi:type="dcterms:W3CDTF">2023-09-07T16:53:00Z</dcterms:created>
  <dcterms:modified xsi:type="dcterms:W3CDTF">2023-11-17T08:35:00Z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